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B8E1" w14:textId="232ADC8F" w:rsidR="00F35DED" w:rsidRDefault="00F35DED" w:rsidP="00D836BD">
      <w:pPr>
        <w:spacing w:line="276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bookmarkStart w:id="0" w:name="_GoBack"/>
      <w:bookmarkEnd w:id="0"/>
    </w:p>
    <w:tbl>
      <w:tblPr>
        <w:tblStyle w:val="af1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4890"/>
      </w:tblGrid>
      <w:tr w:rsidR="006159B0" w14:paraId="22986D72" w14:textId="77777777" w:rsidTr="006159B0">
        <w:tc>
          <w:tcPr>
            <w:tcW w:w="5175" w:type="dxa"/>
          </w:tcPr>
          <w:p w14:paraId="3FFE44F9" w14:textId="4BF0585C" w:rsidR="006159B0" w:rsidRDefault="006159B0" w:rsidP="00D836BD">
            <w:pPr>
              <w:spacing w:line="276" w:lineRule="auto"/>
              <w:ind w:left="-1708" w:firstLine="1446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7AAC45" wp14:editId="44C79F68">
                  <wp:extent cx="3314700" cy="131318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Лого АЦ при РСПП прозрачный фон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074" cy="131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0" w:type="dxa"/>
          </w:tcPr>
          <w:p w14:paraId="18A8E651" w14:textId="1F860538" w:rsidR="006159B0" w:rsidRDefault="006159B0" w:rsidP="00D836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BF0C3F">
              <w:rPr>
                <w:noProof/>
                <w:lang w:eastAsia="ru-RU"/>
              </w:rPr>
              <w:drawing>
                <wp:inline distT="0" distB="0" distL="0" distR="0" wp14:anchorId="73830A76" wp14:editId="67AB9E07">
                  <wp:extent cx="2343150" cy="1083773"/>
                  <wp:effectExtent l="0" t="0" r="0" b="0"/>
                  <wp:docPr id="3" name="Рисунок 3" descr="F:\!Форум Сделано в России\На подпись\3ptxp8u0ob7i10k0d20uy3i2lky54m95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!Форум Сделано в России\На подпись\3ptxp8u0ob7i10k0d20uy3i2lky54m95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212" cy="1107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5C2EEB" w14:textId="77777777" w:rsidR="006159B0" w:rsidRDefault="006159B0" w:rsidP="00D836BD">
      <w:pPr>
        <w:spacing w:line="276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14:paraId="7BA2290D" w14:textId="77777777" w:rsidR="00DA6ECD" w:rsidRDefault="00DA6ECD" w:rsidP="00F62D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CD">
        <w:rPr>
          <w:rFonts w:ascii="Times New Roman" w:hAnsi="Times New Roman" w:cs="Times New Roman"/>
          <w:b/>
          <w:sz w:val="28"/>
          <w:szCs w:val="28"/>
        </w:rPr>
        <w:t>Программа сессии</w:t>
      </w:r>
    </w:p>
    <w:p w14:paraId="05C867B0" w14:textId="170DD395" w:rsidR="00EE7076" w:rsidRPr="00DA6ECD" w:rsidRDefault="00EE7076" w:rsidP="00F62D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CD">
        <w:rPr>
          <w:rFonts w:ascii="Times New Roman" w:hAnsi="Times New Roman" w:cs="Times New Roman"/>
          <w:b/>
          <w:sz w:val="28"/>
          <w:szCs w:val="28"/>
        </w:rPr>
        <w:t>«М</w:t>
      </w:r>
      <w:r w:rsidR="00DA6ECD">
        <w:rPr>
          <w:rFonts w:ascii="Times New Roman" w:hAnsi="Times New Roman" w:cs="Times New Roman"/>
          <w:b/>
          <w:sz w:val="28"/>
          <w:szCs w:val="28"/>
        </w:rPr>
        <w:t>еждународные споры и арбитраж»</w:t>
      </w:r>
    </w:p>
    <w:p w14:paraId="743E7DA9" w14:textId="77777777" w:rsidR="00EE7076" w:rsidRPr="00EE7076" w:rsidRDefault="00EE7076" w:rsidP="00F62D24">
      <w:pPr>
        <w:spacing w:line="276" w:lineRule="auto"/>
        <w:jc w:val="both"/>
        <w:rPr>
          <w:rFonts w:ascii="Times New Roman" w:hAnsi="Times New Roman" w:cs="Times New Roman"/>
        </w:rPr>
      </w:pPr>
    </w:p>
    <w:p w14:paraId="6BAEEC5A" w14:textId="6B68F7D5" w:rsidR="005F06AF" w:rsidRDefault="00DA6ECD" w:rsidP="002B7D0E">
      <w:pPr>
        <w:spacing w:line="276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>Дата проведения: 20 октября 2022 года</w:t>
      </w:r>
    </w:p>
    <w:p w14:paraId="34F88637" w14:textId="1917AF27" w:rsidR="00DA6ECD" w:rsidRDefault="00DA6ECD" w:rsidP="002B7D0E">
      <w:pPr>
        <w:spacing w:line="276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>Время проведения: 13.45 – 15.00 (время московское)</w:t>
      </w:r>
    </w:p>
    <w:p w14:paraId="3CA73ABE" w14:textId="5AA74690" w:rsidR="00DA6ECD" w:rsidRDefault="00DA6ECD" w:rsidP="002B7D0E">
      <w:pPr>
        <w:spacing w:line="276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Место проведения: </w:t>
      </w:r>
      <w:r w:rsidR="009441A8">
        <w:rPr>
          <w:rFonts w:ascii="Times New Roman" w:eastAsia="Times New Roman" w:hAnsi="Times New Roman" w:cs="Times New Roman"/>
          <w:color w:val="212121"/>
          <w:lang w:eastAsia="ru-RU"/>
        </w:rPr>
        <w:t>Центральный выставочный зал</w:t>
      </w:r>
      <w:r w:rsidR="00F73E0E">
        <w:rPr>
          <w:rFonts w:ascii="Times New Roman" w:eastAsia="Times New Roman" w:hAnsi="Times New Roman" w:cs="Times New Roman"/>
          <w:color w:val="212121"/>
          <w:lang w:eastAsia="ru-RU"/>
        </w:rPr>
        <w:t xml:space="preserve"> «Манеж», Манежная площадь, д. 1 </w:t>
      </w:r>
    </w:p>
    <w:p w14:paraId="5E4AF2B4" w14:textId="501D9CC3" w:rsidR="009441A8" w:rsidRPr="008452DC" w:rsidRDefault="009441A8" w:rsidP="002B7D0E">
      <w:pPr>
        <w:pStyle w:val="ab"/>
        <w:spacing w:before="240" w:beforeAutospacing="0" w:after="240" w:afterAutospacing="0" w:line="276" w:lineRule="auto"/>
        <w:jc w:val="both"/>
        <w:rPr>
          <w:color w:val="212121"/>
        </w:rPr>
      </w:pPr>
      <w:r w:rsidRPr="008452DC">
        <w:rPr>
          <w:color w:val="212121"/>
        </w:rPr>
        <w:t xml:space="preserve">Программа включает обсуждение новых подходов </w:t>
      </w:r>
      <w:r w:rsidR="00484803">
        <w:rPr>
          <w:color w:val="212121"/>
        </w:rPr>
        <w:t xml:space="preserve">и особенностей </w:t>
      </w:r>
      <w:r w:rsidRPr="008452DC">
        <w:rPr>
          <w:color w:val="212121"/>
        </w:rPr>
        <w:t>при разрешении международных споров в условиях санкций.</w:t>
      </w:r>
      <w:r>
        <w:rPr>
          <w:color w:val="212121"/>
        </w:rPr>
        <w:t xml:space="preserve"> </w:t>
      </w:r>
    </w:p>
    <w:p w14:paraId="5E2094F2" w14:textId="3931023C" w:rsidR="00F73E0E" w:rsidRDefault="00F73E0E" w:rsidP="002B7D0E">
      <w:pPr>
        <w:pStyle w:val="ab"/>
        <w:spacing w:before="240" w:beforeAutospacing="0" w:after="240" w:afterAutospacing="0" w:line="276" w:lineRule="auto"/>
        <w:jc w:val="both"/>
      </w:pPr>
      <w:r>
        <w:rPr>
          <w:color w:val="212121"/>
        </w:rPr>
        <w:t xml:space="preserve">Введенные международные ограничения уже </w:t>
      </w:r>
      <w:r w:rsidR="00484803">
        <w:rPr>
          <w:color w:val="212121"/>
        </w:rPr>
        <w:t>стали причиной</w:t>
      </w:r>
      <w:r>
        <w:rPr>
          <w:color w:val="212121"/>
        </w:rPr>
        <w:t xml:space="preserve"> тектонически</w:t>
      </w:r>
      <w:r w:rsidR="00484803">
        <w:rPr>
          <w:color w:val="212121"/>
        </w:rPr>
        <w:t>х</w:t>
      </w:r>
      <w:r>
        <w:rPr>
          <w:color w:val="212121"/>
        </w:rPr>
        <w:t xml:space="preserve"> сдвиг</w:t>
      </w:r>
      <w:r w:rsidR="00484803">
        <w:rPr>
          <w:color w:val="212121"/>
        </w:rPr>
        <w:t>ов</w:t>
      </w:r>
      <w:r>
        <w:rPr>
          <w:color w:val="212121"/>
        </w:rPr>
        <w:t xml:space="preserve"> в формах и направлениях международной торговли. Эти </w:t>
      </w:r>
      <w:r w:rsidR="009441A8">
        <w:rPr>
          <w:color w:val="212121"/>
        </w:rPr>
        <w:t xml:space="preserve">изменения </w:t>
      </w:r>
      <w:r>
        <w:rPr>
          <w:color w:val="212121"/>
        </w:rPr>
        <w:t>неизбежно приводят и к смене формата разрешения международных споров как для российских компаний, так и для их зарубежных партнеров.</w:t>
      </w:r>
    </w:p>
    <w:p w14:paraId="22FEE773" w14:textId="18A4CE20" w:rsidR="00F73E0E" w:rsidRDefault="009441A8" w:rsidP="002B7D0E">
      <w:pPr>
        <w:pStyle w:val="ab"/>
        <w:spacing w:before="240" w:beforeAutospacing="0" w:after="240" w:afterAutospacing="0" w:line="276" w:lineRule="auto"/>
        <w:jc w:val="both"/>
      </w:pPr>
      <w:r>
        <w:rPr>
          <w:color w:val="212121"/>
        </w:rPr>
        <w:t>Сегодня н</w:t>
      </w:r>
      <w:r w:rsidR="00F73E0E">
        <w:rPr>
          <w:color w:val="212121"/>
        </w:rPr>
        <w:t xml:space="preserve">еобходимы новые </w:t>
      </w:r>
      <w:r>
        <w:rPr>
          <w:color w:val="212121"/>
        </w:rPr>
        <w:t xml:space="preserve">решения </w:t>
      </w:r>
      <w:r w:rsidR="00F73E0E">
        <w:rPr>
          <w:color w:val="212121"/>
        </w:rPr>
        <w:t xml:space="preserve">при заключении и исполнении контрактов. </w:t>
      </w:r>
      <w:r>
        <w:rPr>
          <w:color w:val="212121"/>
        </w:rPr>
        <w:t xml:space="preserve">Это касается не только </w:t>
      </w:r>
      <w:r w:rsidR="00F73E0E">
        <w:rPr>
          <w:color w:val="212121"/>
        </w:rPr>
        <w:t>положений о платежах</w:t>
      </w:r>
      <w:r>
        <w:rPr>
          <w:color w:val="212121"/>
        </w:rPr>
        <w:t>,</w:t>
      </w:r>
      <w:r w:rsidR="00F73E0E">
        <w:rPr>
          <w:color w:val="212121"/>
        </w:rPr>
        <w:t xml:space="preserve"> обеспечении</w:t>
      </w:r>
      <w:r>
        <w:rPr>
          <w:color w:val="212121"/>
        </w:rPr>
        <w:t xml:space="preserve"> и</w:t>
      </w:r>
      <w:r w:rsidR="00F73E0E">
        <w:rPr>
          <w:color w:val="212121"/>
        </w:rPr>
        <w:t xml:space="preserve"> форс-мажорных оговор</w:t>
      </w:r>
      <w:r>
        <w:rPr>
          <w:color w:val="212121"/>
        </w:rPr>
        <w:t>ках</w:t>
      </w:r>
      <w:r w:rsidR="00F73E0E">
        <w:rPr>
          <w:color w:val="212121"/>
        </w:rPr>
        <w:t xml:space="preserve">, </w:t>
      </w:r>
      <w:r>
        <w:rPr>
          <w:color w:val="212121"/>
        </w:rPr>
        <w:t>но и условий</w:t>
      </w:r>
      <w:r w:rsidR="00F73E0E">
        <w:rPr>
          <w:color w:val="212121"/>
        </w:rPr>
        <w:t xml:space="preserve"> о применимом праве и </w:t>
      </w:r>
      <w:r>
        <w:rPr>
          <w:color w:val="212121"/>
        </w:rPr>
        <w:t xml:space="preserve">порядке разрешения споров – все это должно отвечать </w:t>
      </w:r>
      <w:r w:rsidR="00F73E0E">
        <w:rPr>
          <w:color w:val="212121"/>
        </w:rPr>
        <w:t xml:space="preserve"> текущим реалиям и </w:t>
      </w:r>
      <w:r>
        <w:rPr>
          <w:color w:val="212121"/>
        </w:rPr>
        <w:t xml:space="preserve">оставаться </w:t>
      </w:r>
      <w:r w:rsidR="00F73E0E">
        <w:rPr>
          <w:color w:val="212121"/>
        </w:rPr>
        <w:t>эффективны</w:t>
      </w:r>
      <w:r>
        <w:rPr>
          <w:color w:val="212121"/>
        </w:rPr>
        <w:t>м</w:t>
      </w:r>
      <w:r w:rsidR="00F73E0E">
        <w:rPr>
          <w:color w:val="212121"/>
        </w:rPr>
        <w:t xml:space="preserve"> механизм</w:t>
      </w:r>
      <w:r>
        <w:rPr>
          <w:color w:val="212121"/>
        </w:rPr>
        <w:t>ом</w:t>
      </w:r>
      <w:r w:rsidR="00484803">
        <w:rPr>
          <w:color w:val="212121"/>
        </w:rPr>
        <w:t xml:space="preserve"> для бизнеса</w:t>
      </w:r>
      <w:r>
        <w:rPr>
          <w:color w:val="212121"/>
        </w:rPr>
        <w:t>.</w:t>
      </w:r>
    </w:p>
    <w:p w14:paraId="2801F0F5" w14:textId="05847121" w:rsidR="00F73E0E" w:rsidRDefault="00F73E0E" w:rsidP="002B7D0E">
      <w:pPr>
        <w:pStyle w:val="ab"/>
        <w:spacing w:before="240" w:beforeAutospacing="0" w:after="240" w:afterAutospacing="0" w:line="276" w:lineRule="auto"/>
        <w:jc w:val="both"/>
      </w:pPr>
      <w:r>
        <w:rPr>
          <w:color w:val="212121"/>
        </w:rPr>
        <w:t xml:space="preserve">В рамках сессии «Международные споры </w:t>
      </w:r>
      <w:r w:rsidR="00484803">
        <w:rPr>
          <w:color w:val="212121"/>
        </w:rPr>
        <w:t xml:space="preserve">и арбитраж» </w:t>
      </w:r>
      <w:r>
        <w:rPr>
          <w:color w:val="212121"/>
        </w:rPr>
        <w:t>будет проанализирована проблематика ограничений и рисков, с которыми могут столкнуться российские компании при обращении в арбитраж за рубежом, а также альтернативные возможности урегулирования споров, прежде всего с иностранным элементом. Участники форума постараются найти оптимальные ответы на вопрос: «Куда пойти судиться?».</w:t>
      </w:r>
    </w:p>
    <w:p w14:paraId="6D85BA19" w14:textId="5E7554D3" w:rsidR="00F73E0E" w:rsidRDefault="00484803" w:rsidP="002B7D0E">
      <w:pPr>
        <w:pStyle w:val="ab"/>
        <w:spacing w:before="240" w:beforeAutospacing="0" w:after="240" w:afterAutospacing="0" w:line="276" w:lineRule="auto"/>
        <w:jc w:val="both"/>
      </w:pPr>
      <w:r>
        <w:rPr>
          <w:color w:val="212121"/>
        </w:rPr>
        <w:t>В</w:t>
      </w:r>
      <w:r w:rsidR="00F73E0E">
        <w:rPr>
          <w:color w:val="212121"/>
        </w:rPr>
        <w:t xml:space="preserve"> 2020 году введена возможность перенесения споров </w:t>
      </w:r>
      <w:r>
        <w:rPr>
          <w:color w:val="212121"/>
        </w:rPr>
        <w:t>с участием лиц, в отношении которых введены санкции («</w:t>
      </w:r>
      <w:proofErr w:type="spellStart"/>
      <w:r>
        <w:rPr>
          <w:color w:val="212121"/>
        </w:rPr>
        <w:t>санкционные</w:t>
      </w:r>
      <w:proofErr w:type="spellEnd"/>
      <w:r>
        <w:rPr>
          <w:color w:val="212121"/>
        </w:rPr>
        <w:t xml:space="preserve"> лица») </w:t>
      </w:r>
      <w:r w:rsidR="00F73E0E">
        <w:rPr>
          <w:color w:val="212121"/>
        </w:rPr>
        <w:t>в российские суды независимо от условий соглашения. В рамках сессии эксперты обсудят, насколько этот институт действительно может помочь перенести разбирательства в российск</w:t>
      </w:r>
      <w:r>
        <w:rPr>
          <w:color w:val="212121"/>
        </w:rPr>
        <w:t>ую юрисдикцию</w:t>
      </w:r>
      <w:r w:rsidR="00F73E0E">
        <w:rPr>
          <w:color w:val="212121"/>
        </w:rPr>
        <w:t xml:space="preserve"> и устранить риски при рассмотрении споров зарубежными арбитрами, как складывается судебная практика по тяжбам с бизнесом, который уже попал под ограничительные меры.</w:t>
      </w:r>
    </w:p>
    <w:p w14:paraId="3E413BC8" w14:textId="14EBE17D" w:rsidR="00F73E0E" w:rsidRPr="00AD2548" w:rsidRDefault="00F73E0E" w:rsidP="002B7D0E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D64951">
        <w:rPr>
          <w:rFonts w:ascii="Times New Roman" w:eastAsia="Times New Roman" w:hAnsi="Times New Roman" w:cs="Times New Roman"/>
          <w:b/>
          <w:color w:val="000000" w:themeColor="text1"/>
          <w:u w:val="single"/>
        </w:rPr>
        <w:lastRenderedPageBreak/>
        <w:t>Модератор</w:t>
      </w:r>
      <w:r w:rsidRPr="00AD2548">
        <w:rPr>
          <w:rFonts w:ascii="Times New Roman" w:eastAsia="Times New Roman" w:hAnsi="Times New Roman" w:cs="Times New Roman"/>
          <w:b/>
          <w:color w:val="000000" w:themeColor="text1"/>
        </w:rPr>
        <w:t xml:space="preserve">: </w:t>
      </w:r>
    </w:p>
    <w:p w14:paraId="679F344E" w14:textId="56441C56" w:rsidR="00F73E0E" w:rsidRPr="004756F3" w:rsidRDefault="00F73E0E" w:rsidP="002B7D0E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D2548">
        <w:rPr>
          <w:rFonts w:ascii="Times New Roman" w:eastAsia="Times New Roman" w:hAnsi="Times New Roman" w:cs="Times New Roman"/>
          <w:b/>
          <w:color w:val="000000" w:themeColor="text1"/>
        </w:rPr>
        <w:t>Сергей Селиверстов</w:t>
      </w:r>
      <w:r w:rsidRPr="00AD2548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/>
        </w:rPr>
        <w:t>Управляющий директор по правовому сопровождению административно-хозяйственной деятельности и судебной работы, АО «Российский экспортный центр»</w:t>
      </w:r>
      <w:r w:rsidR="000D7956">
        <w:rPr>
          <w:rFonts w:ascii="Times New Roman" w:hAnsi="Times New Roman" w:cs="Times New Roman"/>
          <w:color w:val="000000"/>
        </w:rPr>
        <w:t>; Председатель Коллегии Арбитражного центра при РСПП по спорам в сфере транспорта.</w:t>
      </w:r>
    </w:p>
    <w:p w14:paraId="61A68D91" w14:textId="77777777" w:rsidR="00F73E0E" w:rsidRPr="00AD2548" w:rsidRDefault="00F73E0E" w:rsidP="002B7D0E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D91EFD5" w14:textId="77777777" w:rsidR="00F73E0E" w:rsidRDefault="00F73E0E" w:rsidP="002B7D0E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D64951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Спикеры</w:t>
      </w:r>
      <w:r w:rsidRPr="00AD2548">
        <w:rPr>
          <w:rFonts w:ascii="Times New Roman" w:eastAsia="Times New Roman" w:hAnsi="Times New Roman" w:cs="Times New Roman"/>
          <w:b/>
          <w:color w:val="000000" w:themeColor="text1"/>
        </w:rPr>
        <w:t>:</w:t>
      </w:r>
    </w:p>
    <w:p w14:paraId="3435D0EE" w14:textId="77777777" w:rsidR="00D40059" w:rsidRDefault="00D40059" w:rsidP="002B7D0E">
      <w:pPr>
        <w:spacing w:line="276" w:lineRule="auto"/>
        <w:rPr>
          <w:rFonts w:ascii="Times New Roman" w:hAnsi="Times New Roman" w:cs="Times New Roman"/>
          <w:b/>
          <w:color w:val="000000"/>
        </w:rPr>
      </w:pPr>
    </w:p>
    <w:p w14:paraId="72AA9764" w14:textId="1BAC1888" w:rsidR="00F73E0E" w:rsidRDefault="00F73E0E" w:rsidP="002B7D0E">
      <w:pPr>
        <w:spacing w:line="276" w:lineRule="auto"/>
        <w:rPr>
          <w:rFonts w:ascii="Times New Roman" w:hAnsi="Times New Roman" w:cs="Times New Roman"/>
          <w:color w:val="000000"/>
        </w:rPr>
      </w:pPr>
      <w:r w:rsidRPr="00A63CF7">
        <w:rPr>
          <w:rFonts w:ascii="Times New Roman" w:hAnsi="Times New Roman" w:cs="Times New Roman"/>
          <w:b/>
          <w:color w:val="000000"/>
        </w:rPr>
        <w:t xml:space="preserve">Александр </w:t>
      </w:r>
      <w:proofErr w:type="spellStart"/>
      <w:r w:rsidRPr="00A63CF7">
        <w:rPr>
          <w:rFonts w:ascii="Times New Roman" w:hAnsi="Times New Roman" w:cs="Times New Roman"/>
          <w:b/>
          <w:color w:val="000000"/>
        </w:rPr>
        <w:t>Заблоцкис</w:t>
      </w:r>
      <w:proofErr w:type="spellEnd"/>
      <w:r>
        <w:rPr>
          <w:rFonts w:ascii="Times New Roman" w:hAnsi="Times New Roman" w:cs="Times New Roman"/>
          <w:color w:val="000000"/>
        </w:rPr>
        <w:t>, П</w:t>
      </w:r>
      <w:r w:rsidRPr="00A63CF7">
        <w:rPr>
          <w:rFonts w:ascii="Times New Roman" w:hAnsi="Times New Roman" w:cs="Times New Roman"/>
          <w:color w:val="000000"/>
        </w:rPr>
        <w:t>редседатель коллегии адвокатов «А1»</w:t>
      </w:r>
    </w:p>
    <w:p w14:paraId="24E932DD" w14:textId="191FB075" w:rsidR="00D40059" w:rsidRPr="00D40059" w:rsidRDefault="002B7D0E" w:rsidP="002B7D0E">
      <w:pPr>
        <w:spacing w:line="276" w:lineRule="auto"/>
        <w:rPr>
          <w:rFonts w:ascii="Times New Roman" w:hAnsi="Times New Roman" w:cs="Times New Roman"/>
        </w:rPr>
      </w:pPr>
      <w:r w:rsidRPr="002B7D0E">
        <w:rPr>
          <w:rFonts w:ascii="Times New Roman" w:hAnsi="Times New Roman" w:cs="Times New Roman"/>
          <w:color w:val="212121"/>
          <w:u w:val="single"/>
        </w:rPr>
        <w:t>Тема</w:t>
      </w:r>
      <w:r>
        <w:rPr>
          <w:rFonts w:ascii="Times New Roman" w:hAnsi="Times New Roman" w:cs="Times New Roman"/>
          <w:color w:val="212121"/>
        </w:rPr>
        <w:t xml:space="preserve">: </w:t>
      </w:r>
      <w:r w:rsidR="00D40059" w:rsidRPr="00D40059">
        <w:rPr>
          <w:rFonts w:ascii="Times New Roman" w:hAnsi="Times New Roman" w:cs="Times New Roman"/>
          <w:color w:val="212121"/>
        </w:rPr>
        <w:t>«Сложности, с которыми сталкиваются российские стороны в арбитражных спорах, администрируемых европейскими арбитражными учреждениями, способы их преодоления и перспективы передачи споров с участием российских компаний в европейские арбитражные учреждения»</w:t>
      </w:r>
    </w:p>
    <w:p w14:paraId="1DE9569A" w14:textId="77777777" w:rsidR="00D40059" w:rsidRPr="002B7D0E" w:rsidRDefault="00D40059" w:rsidP="002B7D0E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157ECF71" w14:textId="08DCEF23" w:rsidR="00F73E0E" w:rsidRPr="002B7D0E" w:rsidRDefault="00F73E0E" w:rsidP="002B7D0E">
      <w:pPr>
        <w:spacing w:line="276" w:lineRule="auto"/>
        <w:rPr>
          <w:rFonts w:ascii="Times New Roman" w:hAnsi="Times New Roman" w:cs="Times New Roman"/>
          <w:color w:val="000000"/>
        </w:rPr>
      </w:pPr>
      <w:r w:rsidRPr="002B7D0E">
        <w:rPr>
          <w:rFonts w:ascii="Times New Roman" w:hAnsi="Times New Roman" w:cs="Times New Roman"/>
          <w:b/>
          <w:bCs/>
          <w:color w:val="000000"/>
        </w:rPr>
        <w:t xml:space="preserve">Александр </w:t>
      </w:r>
      <w:proofErr w:type="spellStart"/>
      <w:r w:rsidRPr="002B7D0E">
        <w:rPr>
          <w:rFonts w:ascii="Times New Roman" w:hAnsi="Times New Roman" w:cs="Times New Roman"/>
          <w:b/>
          <w:bCs/>
          <w:color w:val="000000"/>
        </w:rPr>
        <w:t>Замазий</w:t>
      </w:r>
      <w:proofErr w:type="spellEnd"/>
      <w:r w:rsidRPr="002B7D0E">
        <w:rPr>
          <w:rFonts w:ascii="Times New Roman" w:hAnsi="Times New Roman" w:cs="Times New Roman"/>
          <w:color w:val="000000"/>
        </w:rPr>
        <w:t>, Управляющий директор — руководитель Аппарата и заместитель Председателя Арбитражного центра, Российский союз промышленников и предпринимателей</w:t>
      </w:r>
    </w:p>
    <w:p w14:paraId="15CD9A6B" w14:textId="624C9FEC" w:rsidR="00D40059" w:rsidRPr="002B7D0E" w:rsidRDefault="002B7D0E" w:rsidP="002B7D0E">
      <w:pPr>
        <w:spacing w:line="276" w:lineRule="auto"/>
        <w:rPr>
          <w:rFonts w:ascii="Times New Roman" w:hAnsi="Times New Roman" w:cs="Times New Roman"/>
          <w:color w:val="212121"/>
        </w:rPr>
      </w:pPr>
      <w:r w:rsidRPr="002B7D0E">
        <w:rPr>
          <w:rFonts w:ascii="Times New Roman" w:hAnsi="Times New Roman" w:cs="Times New Roman"/>
          <w:color w:val="212121"/>
          <w:u w:val="single"/>
        </w:rPr>
        <w:t>Тема</w:t>
      </w:r>
      <w:r>
        <w:rPr>
          <w:rFonts w:ascii="Times New Roman" w:hAnsi="Times New Roman" w:cs="Times New Roman"/>
          <w:color w:val="212121"/>
        </w:rPr>
        <w:t xml:space="preserve">: </w:t>
      </w:r>
      <w:r w:rsidR="00D40059" w:rsidRPr="002B7D0E">
        <w:rPr>
          <w:rFonts w:ascii="Times New Roman" w:hAnsi="Times New Roman" w:cs="Times New Roman"/>
          <w:color w:val="212121"/>
        </w:rPr>
        <w:t xml:space="preserve">«О совершенствовании положений российского процессуального законодательства, регулирующих возможность переноса международных частных споров из «недружественных» юрисдикций, а также о концепции </w:t>
      </w:r>
      <w:proofErr w:type="spellStart"/>
      <w:r w:rsidR="00D40059" w:rsidRPr="002B7D0E">
        <w:rPr>
          <w:rFonts w:ascii="Times New Roman" w:hAnsi="Times New Roman" w:cs="Times New Roman"/>
          <w:color w:val="212121"/>
        </w:rPr>
        <w:t>делокализованного</w:t>
      </w:r>
      <w:proofErr w:type="spellEnd"/>
      <w:r w:rsidR="00D40059" w:rsidRPr="002B7D0E">
        <w:rPr>
          <w:rFonts w:ascii="Times New Roman" w:hAnsi="Times New Roman" w:cs="Times New Roman"/>
          <w:color w:val="212121"/>
        </w:rPr>
        <w:t xml:space="preserve"> арбитражного механизма разрешения споров»</w:t>
      </w:r>
    </w:p>
    <w:p w14:paraId="77A27070" w14:textId="77777777" w:rsidR="00D40059" w:rsidRPr="002B7D0E" w:rsidRDefault="00D40059" w:rsidP="002B7D0E">
      <w:pPr>
        <w:spacing w:line="276" w:lineRule="auto"/>
        <w:rPr>
          <w:rFonts w:ascii="Times New Roman" w:hAnsi="Times New Roman" w:cs="Times New Roman"/>
          <w:color w:val="000000"/>
        </w:rPr>
      </w:pPr>
    </w:p>
    <w:p w14:paraId="3CE8DC1F" w14:textId="0CEC2937" w:rsidR="00F73E0E" w:rsidRPr="002B7D0E" w:rsidRDefault="00F73E0E" w:rsidP="002B7D0E">
      <w:pPr>
        <w:spacing w:line="276" w:lineRule="auto"/>
        <w:rPr>
          <w:rFonts w:ascii="Times New Roman" w:hAnsi="Times New Roman" w:cs="Times New Roman"/>
          <w:color w:val="000000"/>
        </w:rPr>
      </w:pPr>
      <w:proofErr w:type="spellStart"/>
      <w:r w:rsidRPr="002B7D0E">
        <w:rPr>
          <w:rFonts w:ascii="Times New Roman" w:hAnsi="Times New Roman" w:cs="Times New Roman"/>
          <w:b/>
          <w:bCs/>
          <w:color w:val="000000"/>
        </w:rPr>
        <w:t>Сяджун</w:t>
      </w:r>
      <w:proofErr w:type="spellEnd"/>
      <w:r w:rsidRPr="002B7D0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B7D0E">
        <w:rPr>
          <w:rFonts w:ascii="Times New Roman" w:hAnsi="Times New Roman" w:cs="Times New Roman"/>
          <w:b/>
          <w:bCs/>
          <w:color w:val="000000"/>
        </w:rPr>
        <w:t>Ванг</w:t>
      </w:r>
      <w:proofErr w:type="spellEnd"/>
      <w:r w:rsidRPr="002B7D0E">
        <w:rPr>
          <w:rFonts w:ascii="Times New Roman" w:hAnsi="Times New Roman" w:cs="Times New Roman"/>
          <w:b/>
          <w:bCs/>
          <w:color w:val="000000"/>
        </w:rPr>
        <w:t xml:space="preserve"> (</w:t>
      </w:r>
      <w:proofErr w:type="spellStart"/>
      <w:r w:rsidRPr="002B7D0E">
        <w:rPr>
          <w:rFonts w:ascii="Times New Roman" w:hAnsi="Times New Roman" w:cs="Times New Roman"/>
          <w:b/>
          <w:bCs/>
          <w:color w:val="000000"/>
          <w:lang w:val="en-US"/>
        </w:rPr>
        <w:t>Xiaojun</w:t>
      </w:r>
      <w:proofErr w:type="spellEnd"/>
      <w:r w:rsidRPr="002B7D0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B7D0E">
        <w:rPr>
          <w:rFonts w:ascii="Times New Roman" w:hAnsi="Times New Roman" w:cs="Times New Roman"/>
          <w:b/>
          <w:bCs/>
          <w:color w:val="000000"/>
          <w:lang w:val="en-US"/>
        </w:rPr>
        <w:t>Wang</w:t>
      </w:r>
      <w:r w:rsidRPr="002B7D0E">
        <w:rPr>
          <w:rFonts w:ascii="Times New Roman" w:hAnsi="Times New Roman" w:cs="Times New Roman"/>
          <w:b/>
          <w:bCs/>
          <w:color w:val="000000"/>
        </w:rPr>
        <w:t>),</w:t>
      </w:r>
      <w:r w:rsidRPr="002B7D0E">
        <w:rPr>
          <w:rFonts w:ascii="Times New Roman" w:hAnsi="Times New Roman" w:cs="Times New Roman"/>
          <w:color w:val="000000"/>
        </w:rPr>
        <w:t xml:space="preserve"> Советник-супервайзер, Гонконгский международный арбитражный центр</w:t>
      </w:r>
    </w:p>
    <w:p w14:paraId="250B8E59" w14:textId="7478A2E0" w:rsidR="00D40059" w:rsidRPr="005D3016" w:rsidRDefault="002B7D0E" w:rsidP="002B7D0E">
      <w:pPr>
        <w:pStyle w:val="ab"/>
        <w:spacing w:before="0" w:beforeAutospacing="0" w:after="0" w:afterAutospacing="0" w:line="276" w:lineRule="auto"/>
        <w:jc w:val="both"/>
        <w:rPr>
          <w:color w:val="212121"/>
        </w:rPr>
      </w:pPr>
      <w:r w:rsidRPr="002B7D0E">
        <w:rPr>
          <w:color w:val="212121"/>
          <w:u w:val="single"/>
        </w:rPr>
        <w:t>Тема</w:t>
      </w:r>
      <w:r>
        <w:rPr>
          <w:color w:val="212121"/>
        </w:rPr>
        <w:t xml:space="preserve">: </w:t>
      </w:r>
      <w:r w:rsidR="00D40059" w:rsidRPr="005D3016">
        <w:rPr>
          <w:color w:val="212121"/>
        </w:rPr>
        <w:t xml:space="preserve">«Международный арбитраж с участием </w:t>
      </w:r>
      <w:proofErr w:type="spellStart"/>
      <w:r w:rsidR="00D40059" w:rsidRPr="005D3016">
        <w:rPr>
          <w:color w:val="212121"/>
        </w:rPr>
        <w:t>санкционных</w:t>
      </w:r>
      <w:proofErr w:type="spellEnd"/>
      <w:r w:rsidR="00D40059" w:rsidRPr="005D3016">
        <w:rPr>
          <w:color w:val="212121"/>
        </w:rPr>
        <w:t xml:space="preserve"> лиц»</w:t>
      </w:r>
    </w:p>
    <w:p w14:paraId="5AF5DC26" w14:textId="77777777" w:rsidR="00D40059" w:rsidRPr="004756F3" w:rsidRDefault="00D40059" w:rsidP="002B7D0E">
      <w:pPr>
        <w:spacing w:line="276" w:lineRule="auto"/>
        <w:rPr>
          <w:rFonts w:ascii="Times New Roman" w:hAnsi="Times New Roman" w:cs="Times New Roman"/>
          <w:color w:val="000000"/>
        </w:rPr>
      </w:pPr>
    </w:p>
    <w:p w14:paraId="4C516255" w14:textId="45316743" w:rsidR="00F73E0E" w:rsidRDefault="00F73E0E" w:rsidP="002B7D0E">
      <w:pPr>
        <w:spacing w:line="276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Вадим Чубаров,</w:t>
      </w:r>
      <w:r w:rsidRPr="00A63CF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вице-президент</w:t>
      </w:r>
      <w:r w:rsidRPr="00A63CF7">
        <w:rPr>
          <w:rFonts w:ascii="Times New Roman" w:hAnsi="Times New Roman" w:cs="Times New Roman"/>
          <w:bCs/>
          <w:color w:val="000000"/>
        </w:rPr>
        <w:t xml:space="preserve"> Торгово-промышленной палат</w:t>
      </w:r>
      <w:r>
        <w:rPr>
          <w:rFonts w:ascii="Times New Roman" w:hAnsi="Times New Roman" w:cs="Times New Roman"/>
          <w:bCs/>
          <w:color w:val="000000"/>
        </w:rPr>
        <w:t>ы</w:t>
      </w:r>
      <w:r w:rsidRPr="00A63CF7">
        <w:rPr>
          <w:rFonts w:ascii="Times New Roman" w:hAnsi="Times New Roman" w:cs="Times New Roman"/>
          <w:bCs/>
          <w:color w:val="000000"/>
        </w:rPr>
        <w:t xml:space="preserve"> Российской Федерации</w:t>
      </w:r>
    </w:p>
    <w:p w14:paraId="6D703628" w14:textId="5D4CBE91" w:rsidR="00D40059" w:rsidRPr="005D3016" w:rsidRDefault="002B7D0E" w:rsidP="002B7D0E">
      <w:pPr>
        <w:pStyle w:val="ab"/>
        <w:spacing w:before="0" w:beforeAutospacing="0" w:after="0" w:afterAutospacing="0" w:line="276" w:lineRule="auto"/>
        <w:jc w:val="both"/>
        <w:rPr>
          <w:color w:val="212121"/>
        </w:rPr>
      </w:pPr>
      <w:r w:rsidRPr="002B7D0E">
        <w:rPr>
          <w:color w:val="212121"/>
          <w:u w:val="single"/>
        </w:rPr>
        <w:t>Тема</w:t>
      </w:r>
      <w:r>
        <w:rPr>
          <w:color w:val="212121"/>
        </w:rPr>
        <w:t xml:space="preserve">: </w:t>
      </w:r>
      <w:r w:rsidR="00D40059" w:rsidRPr="005D3016">
        <w:rPr>
          <w:color w:val="212121"/>
        </w:rPr>
        <w:t>«Новые возможности Международного коммерческого арбитражного суда при ТПП России по защите прав российских экспортеров в условиях санкций»</w:t>
      </w:r>
    </w:p>
    <w:p w14:paraId="13534837" w14:textId="77777777" w:rsidR="00D40059" w:rsidRPr="004756F3" w:rsidRDefault="00D40059" w:rsidP="002B7D0E">
      <w:pPr>
        <w:spacing w:line="276" w:lineRule="auto"/>
        <w:rPr>
          <w:rFonts w:ascii="Times New Roman" w:hAnsi="Times New Roman" w:cs="Times New Roman"/>
          <w:bCs/>
          <w:color w:val="000000"/>
        </w:rPr>
      </w:pPr>
    </w:p>
    <w:p w14:paraId="53C133FB" w14:textId="51C6D598" w:rsidR="00F73E0E" w:rsidRPr="002B7D0E" w:rsidRDefault="00F73E0E" w:rsidP="002B7D0E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B7D0E">
        <w:rPr>
          <w:rFonts w:ascii="Times New Roman" w:hAnsi="Times New Roman" w:cs="Times New Roman"/>
          <w:b/>
          <w:bCs/>
          <w:color w:val="000000"/>
        </w:rPr>
        <w:t>Александр Смирнов,</w:t>
      </w:r>
      <w:r w:rsidRPr="002B7D0E">
        <w:rPr>
          <w:rFonts w:ascii="Times New Roman" w:hAnsi="Times New Roman" w:cs="Times New Roman"/>
          <w:color w:val="000000"/>
        </w:rPr>
        <w:t xml:space="preserve"> Вице-президент по правовым вопросам, ПАО «Ростелеком»</w:t>
      </w:r>
    </w:p>
    <w:p w14:paraId="53FCFA6A" w14:textId="19E0FF7A" w:rsidR="002B7D0E" w:rsidRPr="002B7D0E" w:rsidRDefault="002B7D0E" w:rsidP="002B7D0E">
      <w:pPr>
        <w:spacing w:line="276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2B7D0E">
        <w:rPr>
          <w:rFonts w:ascii="Times New Roman" w:hAnsi="Times New Roman" w:cs="Times New Roman"/>
          <w:color w:val="212121"/>
          <w:u w:val="single"/>
        </w:rPr>
        <w:t>Тема</w:t>
      </w:r>
      <w:r>
        <w:rPr>
          <w:rFonts w:ascii="Times New Roman" w:hAnsi="Times New Roman" w:cs="Times New Roman"/>
          <w:color w:val="212121"/>
        </w:rPr>
        <w:t xml:space="preserve">: </w:t>
      </w:r>
      <w:r w:rsidRPr="002B7D0E">
        <w:rPr>
          <w:rFonts w:ascii="Times New Roman" w:hAnsi="Times New Roman" w:cs="Times New Roman"/>
          <w:color w:val="212121"/>
        </w:rPr>
        <w:t>«Актуальность третейского судопроизводства для российского бизнеса»</w:t>
      </w:r>
    </w:p>
    <w:sectPr w:rsidR="002B7D0E" w:rsidRPr="002B7D0E" w:rsidSect="001525C7">
      <w:headerReference w:type="default" r:id="rId10"/>
      <w:footerReference w:type="default" r:id="rId11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5BD44" w14:textId="77777777" w:rsidR="00496FDC" w:rsidRDefault="00496FDC" w:rsidP="00C8199F">
      <w:r>
        <w:separator/>
      </w:r>
    </w:p>
  </w:endnote>
  <w:endnote w:type="continuationSeparator" w:id="0">
    <w:p w14:paraId="139AE739" w14:textId="77777777" w:rsidR="00496FDC" w:rsidRDefault="00496FDC" w:rsidP="00C8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98710" w14:textId="059790A9" w:rsidR="00C8199F" w:rsidRDefault="00C8199F" w:rsidP="00C8199F">
    <w:pPr>
      <w:pStyle w:val="a5"/>
      <w:ind w:left="-1701"/>
    </w:pPr>
    <w:r>
      <w:rPr>
        <w:noProof/>
        <w:lang w:eastAsia="ru-RU"/>
      </w:rPr>
      <w:drawing>
        <wp:inline distT="0" distB="0" distL="0" distR="0" wp14:anchorId="229543C4" wp14:editId="4969F8B7">
          <wp:extent cx="7559040" cy="355531"/>
          <wp:effectExtent l="0" t="0" r="0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7346" cy="39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A09E3" w14:textId="77777777" w:rsidR="00496FDC" w:rsidRDefault="00496FDC" w:rsidP="00C8199F">
      <w:r>
        <w:separator/>
      </w:r>
    </w:p>
  </w:footnote>
  <w:footnote w:type="continuationSeparator" w:id="0">
    <w:p w14:paraId="4A3E2119" w14:textId="77777777" w:rsidR="00496FDC" w:rsidRDefault="00496FDC" w:rsidP="00C81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63B95" w14:textId="0FA65FFB" w:rsidR="00C8199F" w:rsidRDefault="00C8199F" w:rsidP="00C8199F">
    <w:pPr>
      <w:pStyle w:val="a3"/>
      <w:ind w:left="-1701"/>
    </w:pPr>
    <w:r>
      <w:rPr>
        <w:noProof/>
        <w:lang w:eastAsia="ru-RU"/>
      </w:rPr>
      <w:drawing>
        <wp:inline distT="0" distB="0" distL="0" distR="0" wp14:anchorId="7CBCC6B2" wp14:editId="66275953">
          <wp:extent cx="7861300" cy="1715135"/>
          <wp:effectExtent l="0" t="0" r="635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8780" cy="1740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6FD5"/>
    <w:multiLevelType w:val="hybridMultilevel"/>
    <w:tmpl w:val="6E426C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C0F05"/>
    <w:multiLevelType w:val="hybridMultilevel"/>
    <w:tmpl w:val="CA04A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72768"/>
    <w:multiLevelType w:val="multilevel"/>
    <w:tmpl w:val="1B5C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9F"/>
    <w:rsid w:val="00051C15"/>
    <w:rsid w:val="000631A6"/>
    <w:rsid w:val="000946E5"/>
    <w:rsid w:val="000B4C74"/>
    <w:rsid w:val="000B6270"/>
    <w:rsid w:val="000B77AD"/>
    <w:rsid w:val="000D5937"/>
    <w:rsid w:val="000D7956"/>
    <w:rsid w:val="00131B97"/>
    <w:rsid w:val="001525C7"/>
    <w:rsid w:val="00184711"/>
    <w:rsid w:val="00184B82"/>
    <w:rsid w:val="00190179"/>
    <w:rsid w:val="001F2062"/>
    <w:rsid w:val="001F7C37"/>
    <w:rsid w:val="00214085"/>
    <w:rsid w:val="002633E7"/>
    <w:rsid w:val="002B7D0E"/>
    <w:rsid w:val="003A3A07"/>
    <w:rsid w:val="003C5225"/>
    <w:rsid w:val="003F7CBF"/>
    <w:rsid w:val="00423E0F"/>
    <w:rsid w:val="004348DC"/>
    <w:rsid w:val="004428E0"/>
    <w:rsid w:val="00444D99"/>
    <w:rsid w:val="00484803"/>
    <w:rsid w:val="00496FDC"/>
    <w:rsid w:val="004B6F04"/>
    <w:rsid w:val="004D4693"/>
    <w:rsid w:val="004F2C01"/>
    <w:rsid w:val="004F39B9"/>
    <w:rsid w:val="00536544"/>
    <w:rsid w:val="00556D8B"/>
    <w:rsid w:val="005757B2"/>
    <w:rsid w:val="00576C73"/>
    <w:rsid w:val="005F06AF"/>
    <w:rsid w:val="006159B0"/>
    <w:rsid w:val="00636265"/>
    <w:rsid w:val="00641C9A"/>
    <w:rsid w:val="0065008E"/>
    <w:rsid w:val="007259B5"/>
    <w:rsid w:val="00727DC6"/>
    <w:rsid w:val="00755B84"/>
    <w:rsid w:val="007B18BB"/>
    <w:rsid w:val="008452DC"/>
    <w:rsid w:val="00886E76"/>
    <w:rsid w:val="00904D5B"/>
    <w:rsid w:val="00910EF4"/>
    <w:rsid w:val="009441A8"/>
    <w:rsid w:val="00963232"/>
    <w:rsid w:val="00974AC2"/>
    <w:rsid w:val="00985530"/>
    <w:rsid w:val="00A02B04"/>
    <w:rsid w:val="00A2148C"/>
    <w:rsid w:val="00A43D52"/>
    <w:rsid w:val="00A70980"/>
    <w:rsid w:val="00A7766E"/>
    <w:rsid w:val="00AB3147"/>
    <w:rsid w:val="00AD0A74"/>
    <w:rsid w:val="00B50A6A"/>
    <w:rsid w:val="00BA0AB1"/>
    <w:rsid w:val="00BA0EB8"/>
    <w:rsid w:val="00C8199F"/>
    <w:rsid w:val="00C8312A"/>
    <w:rsid w:val="00C92B8D"/>
    <w:rsid w:val="00D40059"/>
    <w:rsid w:val="00D50FD3"/>
    <w:rsid w:val="00D5280B"/>
    <w:rsid w:val="00D7263E"/>
    <w:rsid w:val="00D836BD"/>
    <w:rsid w:val="00D91D6B"/>
    <w:rsid w:val="00DA6ECD"/>
    <w:rsid w:val="00DB5478"/>
    <w:rsid w:val="00E00316"/>
    <w:rsid w:val="00E65006"/>
    <w:rsid w:val="00E83C6C"/>
    <w:rsid w:val="00EE7076"/>
    <w:rsid w:val="00F35DED"/>
    <w:rsid w:val="00F62D24"/>
    <w:rsid w:val="00F73E0E"/>
    <w:rsid w:val="00F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53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9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199F"/>
  </w:style>
  <w:style w:type="paragraph" w:styleId="a5">
    <w:name w:val="footer"/>
    <w:basedOn w:val="a"/>
    <w:link w:val="a6"/>
    <w:uiPriority w:val="99"/>
    <w:unhideWhenUsed/>
    <w:rsid w:val="00C819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199F"/>
  </w:style>
  <w:style w:type="paragraph" w:styleId="a7">
    <w:name w:val="List Paragraph"/>
    <w:basedOn w:val="a"/>
    <w:uiPriority w:val="34"/>
    <w:qFormat/>
    <w:rsid w:val="00A7098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 w:eastAsia="ru-RU"/>
    </w:rPr>
  </w:style>
  <w:style w:type="character" w:styleId="a8">
    <w:name w:val="Hyperlink"/>
    <w:basedOn w:val="a0"/>
    <w:uiPriority w:val="99"/>
    <w:unhideWhenUsed/>
    <w:rsid w:val="00EE70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7076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51C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1C1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F73E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2B7D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7D0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B7D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7D0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B7D0E"/>
    <w:rPr>
      <w:b/>
      <w:bCs/>
      <w:sz w:val="20"/>
      <w:szCs w:val="20"/>
    </w:rPr>
  </w:style>
  <w:style w:type="table" w:styleId="af1">
    <w:name w:val="Table Grid"/>
    <w:basedOn w:val="a1"/>
    <w:uiPriority w:val="39"/>
    <w:rsid w:val="00615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9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199F"/>
  </w:style>
  <w:style w:type="paragraph" w:styleId="a5">
    <w:name w:val="footer"/>
    <w:basedOn w:val="a"/>
    <w:link w:val="a6"/>
    <w:uiPriority w:val="99"/>
    <w:unhideWhenUsed/>
    <w:rsid w:val="00C819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199F"/>
  </w:style>
  <w:style w:type="paragraph" w:styleId="a7">
    <w:name w:val="List Paragraph"/>
    <w:basedOn w:val="a"/>
    <w:uiPriority w:val="34"/>
    <w:qFormat/>
    <w:rsid w:val="00A7098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 w:eastAsia="ru-RU"/>
    </w:rPr>
  </w:style>
  <w:style w:type="character" w:styleId="a8">
    <w:name w:val="Hyperlink"/>
    <w:basedOn w:val="a0"/>
    <w:uiPriority w:val="99"/>
    <w:unhideWhenUsed/>
    <w:rsid w:val="00EE70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7076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51C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1C1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F73E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2B7D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7D0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B7D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7D0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B7D0E"/>
    <w:rPr>
      <w:b/>
      <w:bCs/>
      <w:sz w:val="20"/>
      <w:szCs w:val="20"/>
    </w:rPr>
  </w:style>
  <w:style w:type="table" w:styleId="af1">
    <w:name w:val="Table Grid"/>
    <w:basedOn w:val="a1"/>
    <w:uiPriority w:val="39"/>
    <w:rsid w:val="00615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1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0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8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93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8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2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25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Варварин Александр Викторович</cp:lastModifiedBy>
  <cp:revision>2</cp:revision>
  <cp:lastPrinted>2022-10-11T10:31:00Z</cp:lastPrinted>
  <dcterms:created xsi:type="dcterms:W3CDTF">2022-10-11T13:08:00Z</dcterms:created>
  <dcterms:modified xsi:type="dcterms:W3CDTF">2022-10-11T13:08:00Z</dcterms:modified>
</cp:coreProperties>
</file>