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CC" w:rsidRPr="00DB58E9" w:rsidRDefault="00E73CCC" w:rsidP="00E73CCC">
      <w:pPr>
        <w:pStyle w:val="a7"/>
        <w:jc w:val="center"/>
        <w:rPr>
          <w:b/>
          <w:sz w:val="32"/>
          <w:szCs w:val="32"/>
        </w:rPr>
      </w:pPr>
      <w:bookmarkStart w:id="0" w:name="_GoBack"/>
      <w:bookmarkEnd w:id="0"/>
      <w:r w:rsidRPr="00DB58E9">
        <w:rPr>
          <w:b/>
          <w:sz w:val="32"/>
          <w:szCs w:val="32"/>
        </w:rPr>
        <w:t>ЗАЯВКА НА ЭКСКУРСИЮ</w:t>
      </w:r>
    </w:p>
    <w:p w:rsidR="009E65BA" w:rsidRPr="00DB58E9" w:rsidRDefault="000179DA" w:rsidP="00E73CCC">
      <w:pPr>
        <w:pStyle w:val="a7"/>
        <w:jc w:val="center"/>
        <w:rPr>
          <w:b/>
          <w:sz w:val="32"/>
          <w:szCs w:val="32"/>
        </w:rPr>
      </w:pPr>
      <w:r w:rsidRPr="00DB58E9">
        <w:rPr>
          <w:b/>
          <w:sz w:val="32"/>
          <w:szCs w:val="32"/>
        </w:rPr>
        <w:t>в лабораторию Института электрофизики</w:t>
      </w:r>
      <w:r w:rsidR="00E73CCC" w:rsidRPr="00DB58E9">
        <w:rPr>
          <w:b/>
          <w:sz w:val="32"/>
          <w:szCs w:val="32"/>
        </w:rPr>
        <w:t xml:space="preserve"> </w:t>
      </w:r>
      <w:proofErr w:type="spellStart"/>
      <w:r w:rsidR="00E73CCC" w:rsidRPr="00DB58E9">
        <w:rPr>
          <w:b/>
          <w:sz w:val="32"/>
          <w:szCs w:val="32"/>
        </w:rPr>
        <w:t>УрО</w:t>
      </w:r>
      <w:proofErr w:type="spellEnd"/>
      <w:r w:rsidR="00E73CCC" w:rsidRPr="00DB58E9">
        <w:rPr>
          <w:b/>
          <w:sz w:val="32"/>
          <w:szCs w:val="32"/>
        </w:rPr>
        <w:t xml:space="preserve"> РАН</w:t>
      </w:r>
    </w:p>
    <w:p w:rsidR="00E73CCC" w:rsidRPr="00E73CCC" w:rsidRDefault="00E73CCC" w:rsidP="00E73CCC">
      <w:pPr>
        <w:pStyle w:val="a7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88"/>
        <w:gridCol w:w="6457"/>
      </w:tblGrid>
      <w:tr w:rsidR="000179DA" w:rsidTr="000179DA">
        <w:trPr>
          <w:trHeight w:val="514"/>
        </w:trPr>
        <w:tc>
          <w:tcPr>
            <w:tcW w:w="2943" w:type="dxa"/>
          </w:tcPr>
          <w:p w:rsidR="000179DA" w:rsidRDefault="000179DA" w:rsidP="000179DA">
            <w:r>
              <w:t>ФИО</w:t>
            </w:r>
          </w:p>
        </w:tc>
        <w:tc>
          <w:tcPr>
            <w:tcW w:w="6628" w:type="dxa"/>
          </w:tcPr>
          <w:p w:rsidR="000179DA" w:rsidRDefault="000179DA" w:rsidP="000179DA"/>
        </w:tc>
      </w:tr>
      <w:tr w:rsidR="000179DA" w:rsidTr="000179DA">
        <w:trPr>
          <w:trHeight w:val="549"/>
        </w:trPr>
        <w:tc>
          <w:tcPr>
            <w:tcW w:w="2943" w:type="dxa"/>
          </w:tcPr>
          <w:p w:rsidR="000179DA" w:rsidRDefault="000179DA" w:rsidP="000179DA">
            <w:r>
              <w:t>Компания</w:t>
            </w:r>
          </w:p>
        </w:tc>
        <w:tc>
          <w:tcPr>
            <w:tcW w:w="6628" w:type="dxa"/>
          </w:tcPr>
          <w:p w:rsidR="000179DA" w:rsidRDefault="000179DA" w:rsidP="000179DA"/>
        </w:tc>
      </w:tr>
      <w:tr w:rsidR="000179DA" w:rsidTr="000179DA">
        <w:trPr>
          <w:trHeight w:val="571"/>
        </w:trPr>
        <w:tc>
          <w:tcPr>
            <w:tcW w:w="2943" w:type="dxa"/>
          </w:tcPr>
          <w:p w:rsidR="000179DA" w:rsidRDefault="000179DA" w:rsidP="000179DA">
            <w:r>
              <w:t>Должность</w:t>
            </w:r>
          </w:p>
        </w:tc>
        <w:tc>
          <w:tcPr>
            <w:tcW w:w="6628" w:type="dxa"/>
          </w:tcPr>
          <w:p w:rsidR="000179DA" w:rsidRDefault="000179DA" w:rsidP="000179DA"/>
        </w:tc>
      </w:tr>
      <w:tr w:rsidR="000179DA" w:rsidTr="000179DA">
        <w:trPr>
          <w:trHeight w:val="551"/>
        </w:trPr>
        <w:tc>
          <w:tcPr>
            <w:tcW w:w="2943" w:type="dxa"/>
          </w:tcPr>
          <w:p w:rsidR="000179DA" w:rsidRPr="000179DA" w:rsidRDefault="000179DA" w:rsidP="000179DA">
            <w:pPr>
              <w:rPr>
                <w:lang w:val="en-US"/>
              </w:rPr>
            </w:pPr>
            <w:r>
              <w:t xml:space="preserve">Тел., </w:t>
            </w:r>
            <w:r>
              <w:rPr>
                <w:lang w:val="en-US"/>
              </w:rPr>
              <w:t>e-mail</w:t>
            </w:r>
          </w:p>
        </w:tc>
        <w:tc>
          <w:tcPr>
            <w:tcW w:w="6628" w:type="dxa"/>
          </w:tcPr>
          <w:p w:rsidR="000179DA" w:rsidRDefault="000179DA" w:rsidP="000179DA"/>
        </w:tc>
      </w:tr>
      <w:tr w:rsidR="000179DA" w:rsidTr="000179DA">
        <w:trPr>
          <w:trHeight w:val="1214"/>
        </w:trPr>
        <w:tc>
          <w:tcPr>
            <w:tcW w:w="2943" w:type="dxa"/>
          </w:tcPr>
          <w:p w:rsidR="000179DA" w:rsidRDefault="000179DA" w:rsidP="000179DA">
            <w:r>
              <w:t>Область интересов</w:t>
            </w:r>
          </w:p>
        </w:tc>
        <w:tc>
          <w:tcPr>
            <w:tcW w:w="6628" w:type="dxa"/>
          </w:tcPr>
          <w:p w:rsidR="000179DA" w:rsidRDefault="000179DA" w:rsidP="000179DA"/>
        </w:tc>
      </w:tr>
    </w:tbl>
    <w:p w:rsidR="000179DA" w:rsidRDefault="000179DA" w:rsidP="000179DA">
      <w:pPr>
        <w:spacing w:after="0"/>
      </w:pPr>
    </w:p>
    <w:p w:rsidR="00E73CCC" w:rsidRDefault="00E73CCC" w:rsidP="00E73CCC">
      <w:pPr>
        <w:spacing w:after="0"/>
        <w:ind w:firstLine="567"/>
        <w:jc w:val="both"/>
      </w:pPr>
      <w:r>
        <w:t>Отметьте любым символом в таблице ниже в столбце «Отметка о заинтересованности» Ваше желание посетить лабораторию.</w:t>
      </w:r>
    </w:p>
    <w:p w:rsidR="00E73CCC" w:rsidRDefault="00E73CCC" w:rsidP="000179DA">
      <w:pPr>
        <w:spacing w:after="0"/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7196"/>
        <w:gridCol w:w="2410"/>
      </w:tblGrid>
      <w:tr w:rsidR="00E73CCC" w:rsidRPr="00E73CCC" w:rsidTr="00E73CCC">
        <w:tc>
          <w:tcPr>
            <w:tcW w:w="7196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  <w:r w:rsidRPr="00E73CCC">
              <w:rPr>
                <w:b/>
                <w:color w:val="002244"/>
              </w:rPr>
              <w:t>Наименование лаборатории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  <w:r w:rsidRPr="00E73CCC">
              <w:rPr>
                <w:b/>
                <w:color w:val="002244"/>
              </w:rPr>
              <w:t>Отметка о заинтересованности</w:t>
            </w: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E73CCC" w:rsidP="006251BF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r w:rsidRPr="002519E9">
              <w:rPr>
                <w:color w:val="002244"/>
              </w:rPr>
              <w:t>Лаборатория квантовой электроники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E73CCC" w:rsidP="00CE0FD7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r w:rsidRPr="002519E9">
              <w:rPr>
                <w:color w:val="002244"/>
              </w:rPr>
              <w:t>Группа низкотемпературной плазмы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A90B64" w:rsidP="000179DA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hyperlink r:id="rId5" w:history="1">
              <w:r w:rsidR="00E73CCC">
                <w:rPr>
                  <w:color w:val="002244"/>
                </w:rPr>
                <w:t>Лаборатория ф</w:t>
              </w:r>
              <w:r w:rsidR="00E73CCC" w:rsidRPr="002519E9">
                <w:rPr>
                  <w:color w:val="002244"/>
                </w:rPr>
                <w:t>изической</w:t>
              </w:r>
              <w:r w:rsidR="00E73CCC">
                <w:rPr>
                  <w:color w:val="002244"/>
                </w:rPr>
                <w:t xml:space="preserve"> э</w:t>
              </w:r>
              <w:r w:rsidR="00E73CCC" w:rsidRPr="002519E9">
                <w:rPr>
                  <w:color w:val="002244"/>
                </w:rPr>
                <w:t>лектроники</w:t>
              </w:r>
            </w:hyperlink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E73CCC" w:rsidP="00CE0FD7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r w:rsidRPr="002519E9">
              <w:rPr>
                <w:color w:val="002244"/>
              </w:rPr>
              <w:t>Лаборатория прикладной электродинамики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E73CCC" w:rsidP="00CE0FD7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r w:rsidRPr="002519E9">
              <w:rPr>
                <w:color w:val="002244"/>
              </w:rPr>
              <w:t>Лаборатория пучков частиц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E73CCC" w:rsidP="00CE0FD7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r w:rsidRPr="002519E9">
              <w:rPr>
                <w:color w:val="002244"/>
              </w:rPr>
              <w:t>Лаборатория пучковых воздействий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E73CCC" w:rsidP="00CE0FD7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r w:rsidRPr="002519E9">
              <w:rPr>
                <w:color w:val="002244"/>
              </w:rPr>
              <w:t>Лаборатория импульсной техники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E73CCC" w:rsidP="00CE0FD7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r w:rsidRPr="002519E9">
              <w:rPr>
                <w:color w:val="002244"/>
              </w:rPr>
              <w:t>Группа физики диэлектриков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E73CCC" w:rsidP="00CE0FD7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r w:rsidRPr="002519E9">
              <w:rPr>
                <w:color w:val="002244"/>
              </w:rPr>
              <w:t>Лаборатория импульсных процессов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E73CCC" w:rsidP="00CE0FD7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r w:rsidRPr="002519E9">
              <w:rPr>
                <w:color w:val="002244"/>
              </w:rPr>
              <w:t>Лаборатория теоретической физики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E73CCC" w:rsidP="00CE0FD7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r w:rsidRPr="002519E9">
              <w:rPr>
                <w:color w:val="002244"/>
              </w:rPr>
              <w:t>Лаборатория электронных ускорителей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E73CCC" w:rsidP="00CE0FD7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r w:rsidRPr="002519E9">
              <w:rPr>
                <w:color w:val="002244"/>
              </w:rPr>
              <w:t>Лаборатория импульсных источников излучения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E73CCC" w:rsidP="00CE0FD7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r w:rsidRPr="002519E9">
              <w:rPr>
                <w:color w:val="002244"/>
              </w:rPr>
              <w:t>Лаборатория нелинейной динамики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E73CCC" w:rsidP="00CE0FD7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r w:rsidRPr="002519E9">
              <w:rPr>
                <w:color w:val="002244"/>
              </w:rPr>
              <w:t>Лаборатория прикладных электрофизических исследований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  <w:tr w:rsidR="00E73CCC" w:rsidRPr="002519E9" w:rsidTr="00E73CCC">
        <w:tc>
          <w:tcPr>
            <w:tcW w:w="7196" w:type="dxa"/>
          </w:tcPr>
          <w:p w:rsidR="00E73CCC" w:rsidRPr="002519E9" w:rsidRDefault="00E73CCC" w:rsidP="00CE0FD7">
            <w:pPr>
              <w:pStyle w:val="abzac"/>
              <w:shd w:val="clear" w:color="auto" w:fill="FFFFFF"/>
              <w:spacing w:before="0" w:beforeAutospacing="0" w:after="0" w:afterAutospacing="0"/>
              <w:jc w:val="both"/>
              <w:rPr>
                <w:color w:val="002244"/>
              </w:rPr>
            </w:pPr>
            <w:r w:rsidRPr="002519E9">
              <w:rPr>
                <w:color w:val="002244"/>
              </w:rPr>
              <w:t>Группа электрофизических технологий</w:t>
            </w:r>
          </w:p>
        </w:tc>
        <w:tc>
          <w:tcPr>
            <w:tcW w:w="2410" w:type="dxa"/>
          </w:tcPr>
          <w:p w:rsidR="00E73CCC" w:rsidRPr="00E73CCC" w:rsidRDefault="00E73CCC" w:rsidP="00E73CCC">
            <w:pPr>
              <w:pStyle w:val="abzac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2244"/>
              </w:rPr>
            </w:pPr>
          </w:p>
        </w:tc>
      </w:tr>
    </w:tbl>
    <w:p w:rsidR="00E73CCC" w:rsidRDefault="00E73CCC" w:rsidP="00E73CCC">
      <w:pPr>
        <w:pStyle w:val="a7"/>
      </w:pPr>
    </w:p>
    <w:p w:rsidR="00E73CCC" w:rsidRDefault="00E73CCC" w:rsidP="00E73CCC">
      <w:pPr>
        <w:ind w:firstLine="567"/>
        <w:jc w:val="both"/>
        <w:rPr>
          <w:color w:val="000000"/>
        </w:rPr>
      </w:pPr>
      <w:r w:rsidRPr="00E73CCC">
        <w:t xml:space="preserve">Заполненную заявку необходимо отослать по электронной почте </w:t>
      </w:r>
      <w:r w:rsidR="00C573B5">
        <w:rPr>
          <w:color w:val="000000"/>
        </w:rPr>
        <w:t xml:space="preserve">заместителю директора по научной работе ИЭФ </w:t>
      </w:r>
      <w:proofErr w:type="spellStart"/>
      <w:r w:rsidR="00C573B5">
        <w:rPr>
          <w:color w:val="000000"/>
        </w:rPr>
        <w:t>УрО</w:t>
      </w:r>
      <w:proofErr w:type="spellEnd"/>
      <w:r w:rsidR="00C573B5">
        <w:rPr>
          <w:color w:val="000000"/>
        </w:rPr>
        <w:t xml:space="preserve"> РАН</w:t>
      </w:r>
      <w:r w:rsidR="00C573B5" w:rsidRPr="00E73CCC">
        <w:t xml:space="preserve"> </w:t>
      </w:r>
      <w:proofErr w:type="spellStart"/>
      <w:r w:rsidR="00C573B5">
        <w:rPr>
          <w:color w:val="000000"/>
        </w:rPr>
        <w:t>Кайгородову</w:t>
      </w:r>
      <w:proofErr w:type="spellEnd"/>
      <w:r w:rsidR="00C573B5">
        <w:rPr>
          <w:color w:val="000000"/>
        </w:rPr>
        <w:t xml:space="preserve"> Антону Сергеевичу</w:t>
      </w:r>
      <w:r w:rsidR="00C573B5" w:rsidRPr="00E73CCC">
        <w:t xml:space="preserve"> </w:t>
      </w:r>
      <w:r w:rsidR="00C573B5">
        <w:t>(</w:t>
      </w:r>
      <w:r w:rsidR="00C573B5">
        <w:rPr>
          <w:color w:val="000000"/>
        </w:rPr>
        <w:t xml:space="preserve">+7 </w:t>
      </w:r>
      <w:r w:rsidR="00C573B5" w:rsidRPr="00C573B5">
        <w:rPr>
          <w:color w:val="000000"/>
        </w:rPr>
        <w:t>[</w:t>
      </w:r>
      <w:r w:rsidR="00C573B5">
        <w:rPr>
          <w:color w:val="000000"/>
        </w:rPr>
        <w:t>343</w:t>
      </w:r>
      <w:r w:rsidR="00C573B5" w:rsidRPr="00C573B5">
        <w:rPr>
          <w:color w:val="000000"/>
        </w:rPr>
        <w:t>]</w:t>
      </w:r>
      <w:r w:rsidR="00C573B5">
        <w:rPr>
          <w:color w:val="000000"/>
        </w:rPr>
        <w:t xml:space="preserve"> 267-87-89) </w:t>
      </w:r>
      <w:r w:rsidRPr="00E73CCC">
        <w:t xml:space="preserve">по адресу </w:t>
      </w:r>
      <w:hyperlink r:id="rId6" w:history="1">
        <w:r w:rsidR="00C573B5" w:rsidRPr="003F66B3">
          <w:rPr>
            <w:rStyle w:val="a8"/>
          </w:rPr>
          <w:t>kaigor@iep.uran.ru</w:t>
        </w:r>
      </w:hyperlink>
    </w:p>
    <w:p w:rsidR="00C573B5" w:rsidRDefault="00C573B5" w:rsidP="00C573B5">
      <w:pPr>
        <w:pStyle w:val="a9"/>
      </w:pPr>
      <w:r>
        <w:br/>
      </w:r>
      <w:r>
        <w:br/>
      </w:r>
    </w:p>
    <w:p w:rsidR="00E73CCC" w:rsidRPr="00E73CCC" w:rsidRDefault="00E73CCC" w:rsidP="00E73CCC">
      <w:pPr>
        <w:ind w:firstLine="567"/>
      </w:pPr>
    </w:p>
    <w:sectPr w:rsidR="00E73CCC" w:rsidRPr="00E73CCC" w:rsidSect="00E73C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774"/>
    <w:multiLevelType w:val="hybridMultilevel"/>
    <w:tmpl w:val="3246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544A"/>
    <w:multiLevelType w:val="singleLevel"/>
    <w:tmpl w:val="AED6D67E"/>
    <w:lvl w:ilvl="0">
      <w:start w:val="1"/>
      <w:numFmt w:val="decimal"/>
      <w:pStyle w:val="GDP2021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DA"/>
    <w:rsid w:val="000179DA"/>
    <w:rsid w:val="009E65BA"/>
    <w:rsid w:val="00A90B64"/>
    <w:rsid w:val="00C573B5"/>
    <w:rsid w:val="00DB58E9"/>
    <w:rsid w:val="00DC702D"/>
    <w:rsid w:val="00E7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CEA80-D57B-48CB-A073-1E2209EE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DP2021AfterFormula">
    <w:name w:val="GDP2021 After Formula"/>
    <w:basedOn w:val="a"/>
    <w:rsid w:val="00DC702D"/>
    <w:pPr>
      <w:spacing w:after="0" w:line="240" w:lineRule="auto"/>
      <w:jc w:val="both"/>
    </w:pPr>
    <w:rPr>
      <w:rFonts w:eastAsia="Times New Roman"/>
      <w:lang w:eastAsia="ru-RU"/>
    </w:rPr>
  </w:style>
  <w:style w:type="paragraph" w:customStyle="1" w:styleId="GDP2021AuthorAffiliation">
    <w:name w:val="GDP2021 Author Affiliation"/>
    <w:basedOn w:val="a"/>
    <w:link w:val="GDP2021AuthorAffiliation0"/>
    <w:rsid w:val="00DC702D"/>
    <w:pPr>
      <w:spacing w:after="0" w:line="240" w:lineRule="auto"/>
      <w:jc w:val="center"/>
    </w:pPr>
    <w:rPr>
      <w:rFonts w:eastAsia="Times New Roman"/>
      <w:i/>
      <w:iCs/>
      <w:sz w:val="18"/>
      <w:szCs w:val="18"/>
      <w:lang w:val="en-US" w:eastAsia="ru-RU"/>
    </w:rPr>
  </w:style>
  <w:style w:type="character" w:customStyle="1" w:styleId="GDP2021AuthorAffiliation0">
    <w:name w:val="GDP2021 Author Affiliation Знак"/>
    <w:link w:val="GDP2021AuthorAffiliation"/>
    <w:rsid w:val="00DC702D"/>
    <w:rPr>
      <w:rFonts w:ascii="Times New Roman" w:eastAsia="Times New Roman" w:hAnsi="Times New Roman" w:cs="Times New Roman"/>
      <w:i/>
      <w:iCs/>
      <w:sz w:val="18"/>
      <w:szCs w:val="18"/>
      <w:lang w:val="en-US" w:eastAsia="ru-RU"/>
    </w:rPr>
  </w:style>
  <w:style w:type="paragraph" w:customStyle="1" w:styleId="GDP2021AuthorNames">
    <w:name w:val="GDP2021 Author Names"/>
    <w:basedOn w:val="a"/>
    <w:link w:val="GDP2021AuthorNames0"/>
    <w:rsid w:val="00DC702D"/>
    <w:pPr>
      <w:suppressAutoHyphens/>
      <w:spacing w:before="120" w:after="120" w:line="220" w:lineRule="atLeast"/>
      <w:jc w:val="center"/>
    </w:pPr>
    <w:rPr>
      <w:rFonts w:eastAsia="Times New Roman"/>
      <w:i/>
      <w:iCs/>
      <w:caps/>
      <w:sz w:val="18"/>
      <w:szCs w:val="18"/>
      <w:lang w:val="en-US" w:eastAsia="ru-RU"/>
    </w:rPr>
  </w:style>
  <w:style w:type="character" w:customStyle="1" w:styleId="GDP2021AuthorNames0">
    <w:name w:val="GDP2021 Author Names Знак"/>
    <w:link w:val="GDP2021AuthorNames"/>
    <w:locked/>
    <w:rsid w:val="00DC702D"/>
    <w:rPr>
      <w:rFonts w:ascii="Times New Roman" w:eastAsia="Times New Roman" w:hAnsi="Times New Roman" w:cs="Times New Roman"/>
      <w:i/>
      <w:iCs/>
      <w:caps/>
      <w:sz w:val="18"/>
      <w:szCs w:val="18"/>
      <w:lang w:val="en-US" w:eastAsia="ru-RU"/>
    </w:rPr>
  </w:style>
  <w:style w:type="paragraph" w:customStyle="1" w:styleId="GDP2021E-mail">
    <w:name w:val="GDP2021 E-mail"/>
    <w:basedOn w:val="GDP2021AuthorAffiliation"/>
    <w:link w:val="GDP2021E-mail0"/>
    <w:qFormat/>
    <w:rsid w:val="00DC702D"/>
    <w:rPr>
      <w:i w:val="0"/>
    </w:rPr>
  </w:style>
  <w:style w:type="character" w:customStyle="1" w:styleId="GDP2021E-mail0">
    <w:name w:val="GDP2021 E-mail Знак"/>
    <w:link w:val="GDP2021E-mail"/>
    <w:rsid w:val="00DC702D"/>
    <w:rPr>
      <w:rFonts w:ascii="Times New Roman" w:eastAsia="Times New Roman" w:hAnsi="Times New Roman" w:cs="Times New Roman"/>
      <w:iCs/>
      <w:sz w:val="18"/>
      <w:szCs w:val="18"/>
      <w:lang w:val="en-US" w:eastAsia="ru-RU"/>
    </w:rPr>
  </w:style>
  <w:style w:type="paragraph" w:customStyle="1" w:styleId="GDP2021FigureLegends">
    <w:name w:val="GDP2021 Figure Legends"/>
    <w:basedOn w:val="a"/>
    <w:link w:val="GDP2021FigureLegends0"/>
    <w:rsid w:val="00DC702D"/>
    <w:pPr>
      <w:spacing w:before="120" w:after="120" w:line="240" w:lineRule="auto"/>
      <w:jc w:val="center"/>
    </w:pPr>
    <w:rPr>
      <w:rFonts w:eastAsia="Times New Roman"/>
      <w:sz w:val="18"/>
      <w:szCs w:val="18"/>
      <w:lang w:val="en-US" w:eastAsia="ru-RU"/>
    </w:rPr>
  </w:style>
  <w:style w:type="character" w:customStyle="1" w:styleId="GDP2021FigureLegends0">
    <w:name w:val="GDP2021 Figure Legends Знак"/>
    <w:link w:val="GDP2021FigureLegends"/>
    <w:locked/>
    <w:rsid w:val="00DC702D"/>
    <w:rPr>
      <w:rFonts w:ascii="Times New Roman" w:eastAsia="Times New Roman" w:hAnsi="Times New Roman" w:cs="Times New Roman"/>
      <w:sz w:val="18"/>
      <w:szCs w:val="18"/>
      <w:lang w:val="en-US" w:eastAsia="ru-RU"/>
    </w:rPr>
  </w:style>
  <w:style w:type="paragraph" w:customStyle="1" w:styleId="GDP2021Figures">
    <w:name w:val="GDP2021 Figures"/>
    <w:basedOn w:val="a"/>
    <w:rsid w:val="00DC702D"/>
    <w:pPr>
      <w:widowControl w:val="0"/>
      <w:spacing w:before="120" w:after="0" w:line="240" w:lineRule="auto"/>
      <w:jc w:val="center"/>
    </w:pPr>
    <w:rPr>
      <w:rFonts w:eastAsia="Times New Roman"/>
      <w:noProof/>
      <w:lang w:eastAsia="ru-RU"/>
    </w:rPr>
  </w:style>
  <w:style w:type="paragraph" w:customStyle="1" w:styleId="GDP2021Footnote">
    <w:name w:val="GDP2021 Footnote"/>
    <w:basedOn w:val="a3"/>
    <w:link w:val="GDP2021Footnote0"/>
    <w:rsid w:val="00DC702D"/>
    <w:pPr>
      <w:spacing w:after="200"/>
      <w:jc w:val="both"/>
    </w:pPr>
    <w:rPr>
      <w:rFonts w:eastAsia="Times New Roman"/>
      <w:sz w:val="16"/>
      <w:szCs w:val="16"/>
      <w:lang w:eastAsia="ru-RU"/>
    </w:rPr>
  </w:style>
  <w:style w:type="character" w:customStyle="1" w:styleId="GDP2021Footnote0">
    <w:name w:val="GDP2021 Footnote Знак"/>
    <w:link w:val="GDP2021Footnote"/>
    <w:locked/>
    <w:rsid w:val="00DC70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C70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C702D"/>
    <w:rPr>
      <w:sz w:val="20"/>
      <w:szCs w:val="20"/>
    </w:rPr>
  </w:style>
  <w:style w:type="paragraph" w:customStyle="1" w:styleId="GDP2021Formulae">
    <w:name w:val="GDP2021 Formulae"/>
    <w:basedOn w:val="a"/>
    <w:rsid w:val="00DC702D"/>
    <w:pPr>
      <w:tabs>
        <w:tab w:val="center" w:pos="4680"/>
        <w:tab w:val="right" w:pos="9072"/>
      </w:tabs>
      <w:spacing w:before="40" w:after="40" w:line="240" w:lineRule="auto"/>
      <w:jc w:val="both"/>
    </w:pPr>
    <w:rPr>
      <w:rFonts w:eastAsia="Times New Roman"/>
      <w:lang w:eastAsia="ru-RU"/>
    </w:rPr>
  </w:style>
  <w:style w:type="paragraph" w:customStyle="1" w:styleId="GDP2021MainText">
    <w:name w:val="GDP2021 Main Text"/>
    <w:basedOn w:val="a"/>
    <w:rsid w:val="00DC702D"/>
    <w:pPr>
      <w:spacing w:after="0" w:line="240" w:lineRule="auto"/>
      <w:ind w:firstLine="454"/>
      <w:jc w:val="both"/>
    </w:pPr>
    <w:rPr>
      <w:rFonts w:eastAsia="Times New Roman"/>
      <w:lang w:val="en-US" w:eastAsia="ru-RU"/>
    </w:rPr>
  </w:style>
  <w:style w:type="paragraph" w:customStyle="1" w:styleId="GDP2021References">
    <w:name w:val="GDP2021 References"/>
    <w:rsid w:val="00DC702D"/>
    <w:pPr>
      <w:numPr>
        <w:numId w:val="1"/>
      </w:numPr>
      <w:spacing w:after="50" w:line="180" w:lineRule="exact"/>
      <w:jc w:val="both"/>
    </w:pPr>
    <w:rPr>
      <w:rFonts w:eastAsia="MS Mincho"/>
      <w:noProof/>
      <w:sz w:val="16"/>
      <w:szCs w:val="16"/>
      <w:lang w:val="en-US"/>
    </w:rPr>
  </w:style>
  <w:style w:type="paragraph" w:customStyle="1" w:styleId="GDP2021ReferencesHeading">
    <w:name w:val="GDP2021 References Heading"/>
    <w:basedOn w:val="a"/>
    <w:rsid w:val="00DC702D"/>
    <w:pPr>
      <w:keepNext/>
      <w:overflowPunct w:val="0"/>
      <w:autoSpaceDE w:val="0"/>
      <w:autoSpaceDN w:val="0"/>
      <w:adjustRightInd w:val="0"/>
      <w:spacing w:before="180" w:after="120" w:line="200" w:lineRule="exact"/>
      <w:jc w:val="center"/>
      <w:textAlignment w:val="baseline"/>
    </w:pPr>
    <w:rPr>
      <w:rFonts w:eastAsia="Calibri"/>
      <w:caps/>
      <w:sz w:val="20"/>
      <w:szCs w:val="20"/>
      <w:lang w:eastAsia="ru-RU"/>
    </w:rPr>
  </w:style>
  <w:style w:type="paragraph" w:customStyle="1" w:styleId="GDP2021Title">
    <w:name w:val="GDP2021 Title"/>
    <w:basedOn w:val="a"/>
    <w:rsid w:val="00DC702D"/>
    <w:pPr>
      <w:keepLines/>
      <w:suppressLineNumbers/>
      <w:suppressAutoHyphens/>
      <w:spacing w:before="120" w:after="180" w:line="220" w:lineRule="atLeast"/>
      <w:jc w:val="center"/>
    </w:pPr>
    <w:rPr>
      <w:rFonts w:eastAsia="Times New Roman"/>
      <w:b/>
      <w:bCs/>
      <w:caps/>
      <w:lang w:val="en-US" w:eastAsia="ru-RU"/>
    </w:rPr>
  </w:style>
  <w:style w:type="paragraph" w:styleId="a5">
    <w:name w:val="List Paragraph"/>
    <w:basedOn w:val="a"/>
    <w:uiPriority w:val="34"/>
    <w:qFormat/>
    <w:rsid w:val="000179DA"/>
    <w:pPr>
      <w:ind w:left="720"/>
      <w:contextualSpacing/>
    </w:pPr>
  </w:style>
  <w:style w:type="table" w:styleId="a6">
    <w:name w:val="Table Grid"/>
    <w:basedOn w:val="a1"/>
    <w:uiPriority w:val="59"/>
    <w:rsid w:val="00017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ac">
    <w:name w:val="abzac"/>
    <w:basedOn w:val="a"/>
    <w:rsid w:val="000179D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7">
    <w:name w:val="No Spacing"/>
    <w:uiPriority w:val="1"/>
    <w:qFormat/>
    <w:rsid w:val="00E73CCC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E73CCC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C573B5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5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igor@iep.uran.ru" TargetMode="External"/><Relationship Id="rId5" Type="http://schemas.openxmlformats.org/officeDocument/2006/relationships/hyperlink" Target="http://iep.uran.ru/naudep/fizics/ab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UnNamed</dc:creator>
  <cp:lastModifiedBy>Шилов Владимир Алексеевич</cp:lastModifiedBy>
  <cp:revision>2</cp:revision>
  <dcterms:created xsi:type="dcterms:W3CDTF">2022-08-23T06:05:00Z</dcterms:created>
  <dcterms:modified xsi:type="dcterms:W3CDTF">2022-08-23T06:05:00Z</dcterms:modified>
</cp:coreProperties>
</file>